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5" w:rsidRDefault="007026F5" w:rsidP="007026F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6 октября 2010 г. N 18638</w:t>
      </w:r>
    </w:p>
    <w:p w:rsidR="007026F5" w:rsidRDefault="007026F5" w:rsidP="007026F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2010 г. N 761н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КВАЛИФИКАЦИОННОГО СПРАВОЧНИКА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СЛУЖАЩИХ, РАЗДЕЛ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ОБРАЗОВАНИЯ"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026F5" w:rsidRDefault="00851ED3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7026F5">
          <w:rPr>
            <w:rFonts w:ascii="Calibri" w:hAnsi="Calibri" w:cs="Calibri"/>
            <w:color w:val="0000FF"/>
          </w:rPr>
          <w:t>Постановление</w:t>
        </w:r>
      </w:hyperlink>
      <w:r w:rsidR="007026F5"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7" w:history="1">
        <w:r w:rsidR="007026F5">
          <w:rPr>
            <w:rFonts w:ascii="Calibri" w:hAnsi="Calibri" w:cs="Calibri"/>
            <w:color w:val="0000FF"/>
          </w:rPr>
          <w:t>Постановления</w:t>
        </w:r>
      </w:hyperlink>
      <w:r w:rsidR="007026F5">
        <w:rPr>
          <w:rFonts w:ascii="Calibri" w:hAnsi="Calibri" w:cs="Calibri"/>
        </w:rPr>
        <w:t xml:space="preserve"> Правительства РФ от 28.06.2012 N 655.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7026F5" w:rsidRDefault="007026F5" w:rsidP="007026F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4251), приказываю: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Единый квалификационный </w:t>
      </w:r>
      <w:hyperlink w:anchor="Par37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2010 г. N 761н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ЕДИНЫЙ КВАЛИФИКАЦИОННЫЙ СПРАВОЧНИК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ОБРАЗОВАНИЯ"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rPr>
          <w:rFonts w:ascii="Calibri" w:hAnsi="Calibri" w:cs="Calibri"/>
        </w:rPr>
        <w:t>предназначен</w:t>
      </w:r>
      <w:proofErr w:type="gramEnd"/>
      <w:r>
        <w:rPr>
          <w:rFonts w:ascii="Calibri" w:hAnsi="Calibri" w:cs="Calibri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</w:t>
      </w:r>
      <w:r>
        <w:rPr>
          <w:rFonts w:ascii="Calibri" w:hAnsi="Calibri" w:cs="Calibri"/>
        </w:rPr>
        <w:lastRenderedPageBreak/>
        <w:t>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ДОЛЖНОСТИ РУКОВОДИТЕЛЕЙ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Руководитель (директор, заведующий, начальник)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образовательного учреждения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</w:t>
      </w:r>
      <w:r w:rsidRPr="00050B76">
        <w:rPr>
          <w:rFonts w:ascii="Calibri" w:hAnsi="Calibri" w:cs="Calibri"/>
          <w:sz w:val="32"/>
          <w:szCs w:val="32"/>
        </w:rPr>
        <w:lastRenderedPageBreak/>
        <w:t xml:space="preserve">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</w:t>
      </w:r>
      <w:proofErr w:type="gramStart"/>
      <w:r w:rsidRPr="00050B76">
        <w:rPr>
          <w:rFonts w:ascii="Calibri" w:hAnsi="Calibri" w:cs="Calibri"/>
          <w:sz w:val="32"/>
          <w:szCs w:val="32"/>
        </w:rPr>
        <w:t>пределах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своих полномочий распоряжается бюджетными средствами, обеспечивает результативность и эффективность их использования. В </w:t>
      </w:r>
      <w:proofErr w:type="gramStart"/>
      <w:r w:rsidRPr="00050B76">
        <w:rPr>
          <w:rFonts w:ascii="Calibri" w:hAnsi="Calibri" w:cs="Calibri"/>
          <w:sz w:val="32"/>
          <w:szCs w:val="32"/>
        </w:rPr>
        <w:t>пределах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</w:t>
      </w:r>
      <w:r w:rsidRPr="00050B76">
        <w:rPr>
          <w:rFonts w:ascii="Calibri" w:hAnsi="Calibri" w:cs="Calibri"/>
          <w:sz w:val="32"/>
          <w:szCs w:val="32"/>
        </w:rPr>
        <w:lastRenderedPageBreak/>
        <w:t>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proofErr w:type="gramStart"/>
      <w:r w:rsidRPr="00050B76">
        <w:rPr>
          <w:rFonts w:ascii="Calibri" w:hAnsi="Calibri" w:cs="Calibri"/>
          <w:sz w:val="32"/>
          <w:szCs w:val="3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 w:rsidRPr="00050B76">
          <w:rPr>
            <w:rFonts w:ascii="Calibri" w:hAnsi="Calibri" w:cs="Calibri"/>
            <w:color w:val="0000FF"/>
            <w:sz w:val="32"/>
            <w:szCs w:val="32"/>
          </w:rPr>
          <w:t>Конвенцию</w:t>
        </w:r>
      </w:hyperlink>
      <w:r w:rsidRPr="00050B76">
        <w:rPr>
          <w:rFonts w:ascii="Calibri" w:hAnsi="Calibri" w:cs="Calibri"/>
          <w:sz w:val="32"/>
          <w:szCs w:val="32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r w:rsidRPr="00050B76">
        <w:rPr>
          <w:rFonts w:ascii="Calibri" w:hAnsi="Calibri" w:cs="Calibri"/>
          <w:sz w:val="32"/>
          <w:szCs w:val="32"/>
        </w:rPr>
        <w:lastRenderedPageBreak/>
        <w:t xml:space="preserve">обучения, реализации </w:t>
      </w:r>
      <w:proofErr w:type="spellStart"/>
      <w:r w:rsidRPr="00050B76">
        <w:rPr>
          <w:rFonts w:ascii="Calibri" w:hAnsi="Calibri" w:cs="Calibri"/>
          <w:sz w:val="32"/>
          <w:szCs w:val="32"/>
        </w:rPr>
        <w:t>компетентностного</w:t>
      </w:r>
      <w:proofErr w:type="spellEnd"/>
      <w:r w:rsidRPr="00050B76">
        <w:rPr>
          <w:rFonts w:ascii="Calibri" w:hAnsi="Calibri" w:cs="Calibri"/>
          <w:sz w:val="32"/>
          <w:szCs w:val="32"/>
        </w:rPr>
        <w:t xml:space="preserve"> подхода, развивающего обучения;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50B76">
        <w:rPr>
          <w:rFonts w:ascii="Calibri" w:hAnsi="Calibri" w:cs="Calibri"/>
          <w:sz w:val="32"/>
          <w:szCs w:val="3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Требования к квалификации. </w:t>
      </w:r>
      <w:proofErr w:type="gramStart"/>
      <w:r w:rsidRPr="00050B76">
        <w:rPr>
          <w:rFonts w:ascii="Calibri" w:hAnsi="Calibri" w:cs="Calibri"/>
          <w:sz w:val="32"/>
          <w:szCs w:val="32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32"/>
          <w:szCs w:val="32"/>
        </w:rPr>
      </w:pPr>
      <w:proofErr w:type="gramStart"/>
      <w:r w:rsidRPr="00050B76">
        <w:rPr>
          <w:rFonts w:ascii="Calibri" w:hAnsi="Calibri" w:cs="Calibri"/>
          <w:sz w:val="32"/>
          <w:szCs w:val="32"/>
        </w:rPr>
        <w:t>Заместитель руководителя (директора, заведующего,</w:t>
      </w:r>
      <w:proofErr w:type="gramEnd"/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начальника) образовательного учреждения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</w:t>
      </w:r>
      <w:r w:rsidRPr="00050B76">
        <w:rPr>
          <w:rFonts w:ascii="Calibri" w:hAnsi="Calibri" w:cs="Calibri"/>
          <w:sz w:val="32"/>
          <w:szCs w:val="32"/>
        </w:rPr>
        <w:lastRenderedPageBreak/>
        <w:t xml:space="preserve">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050B76">
        <w:rPr>
          <w:rFonts w:ascii="Calibri" w:hAnsi="Calibri" w:cs="Calibri"/>
          <w:sz w:val="32"/>
          <w:szCs w:val="32"/>
        </w:rPr>
        <w:t>контроль за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050B76">
        <w:rPr>
          <w:rFonts w:ascii="Calibri" w:hAnsi="Calibri" w:cs="Calibri"/>
          <w:sz w:val="32"/>
          <w:szCs w:val="32"/>
        </w:rPr>
        <w:t>контроль за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050B76">
        <w:rPr>
          <w:rFonts w:ascii="Calibri" w:hAnsi="Calibri" w:cs="Calibri"/>
          <w:sz w:val="32"/>
          <w:szCs w:val="32"/>
        </w:rPr>
        <w:t>контроль за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состоянием </w:t>
      </w:r>
      <w:r w:rsidRPr="00050B76">
        <w:rPr>
          <w:rFonts w:ascii="Calibri" w:hAnsi="Calibri" w:cs="Calibri"/>
          <w:sz w:val="32"/>
          <w:szCs w:val="32"/>
        </w:rPr>
        <w:lastRenderedPageBreak/>
        <w:t xml:space="preserve">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050B76">
        <w:rPr>
          <w:rFonts w:ascii="Calibri" w:hAnsi="Calibri" w:cs="Calibri"/>
          <w:sz w:val="32"/>
          <w:szCs w:val="32"/>
        </w:rPr>
        <w:t>контроль за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050B76">
        <w:rPr>
          <w:rFonts w:ascii="Calibri" w:hAnsi="Calibri" w:cs="Calibri"/>
          <w:sz w:val="32"/>
          <w:szCs w:val="32"/>
        </w:rPr>
        <w:t>контроль за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proofErr w:type="gramStart"/>
      <w:r w:rsidRPr="00050B76">
        <w:rPr>
          <w:rFonts w:ascii="Calibri" w:hAnsi="Calibri" w:cs="Calibri"/>
          <w:sz w:val="32"/>
          <w:szCs w:val="3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 w:rsidRPr="00050B76">
          <w:rPr>
            <w:rFonts w:ascii="Calibri" w:hAnsi="Calibri" w:cs="Calibri"/>
            <w:color w:val="0000FF"/>
            <w:sz w:val="32"/>
            <w:szCs w:val="32"/>
          </w:rPr>
          <w:t>Конвенцию</w:t>
        </w:r>
      </w:hyperlink>
      <w:r w:rsidRPr="00050B76">
        <w:rPr>
          <w:rFonts w:ascii="Calibri" w:hAnsi="Calibri" w:cs="Calibri"/>
          <w:sz w:val="32"/>
          <w:szCs w:val="32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</w:t>
      </w:r>
      <w:r w:rsidRPr="00050B76">
        <w:rPr>
          <w:rFonts w:ascii="Calibri" w:hAnsi="Calibri" w:cs="Calibri"/>
          <w:sz w:val="32"/>
          <w:szCs w:val="32"/>
        </w:rPr>
        <w:lastRenderedPageBreak/>
        <w:t xml:space="preserve">педагогические технологии продуктивного, дифференцированного обучения, реализации </w:t>
      </w:r>
      <w:proofErr w:type="spellStart"/>
      <w:r w:rsidRPr="00050B76">
        <w:rPr>
          <w:rFonts w:ascii="Calibri" w:hAnsi="Calibri" w:cs="Calibri"/>
          <w:sz w:val="32"/>
          <w:szCs w:val="32"/>
        </w:rPr>
        <w:t>компетентностного</w:t>
      </w:r>
      <w:proofErr w:type="spellEnd"/>
      <w:r w:rsidRPr="00050B76">
        <w:rPr>
          <w:rFonts w:ascii="Calibri" w:hAnsi="Calibri" w:cs="Calibri"/>
          <w:sz w:val="32"/>
          <w:szCs w:val="32"/>
        </w:rPr>
        <w:t xml:space="preserve"> подхода, развивающего обучения;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050B76">
        <w:rPr>
          <w:rFonts w:ascii="Calibri" w:hAnsi="Calibri" w:cs="Calibri"/>
          <w:sz w:val="32"/>
          <w:szCs w:val="3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Требования к квалификации. </w:t>
      </w:r>
      <w:proofErr w:type="gramStart"/>
      <w:r w:rsidRPr="00050B76">
        <w:rPr>
          <w:rFonts w:ascii="Calibri" w:hAnsi="Calibri" w:cs="Calibri"/>
          <w:sz w:val="32"/>
          <w:szCs w:val="32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(заведующий, начальник, директор, управляющий)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структурного подразделения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rPr>
          <w:rFonts w:ascii="Calibri" w:hAnsi="Calibri" w:cs="Calibri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</w:t>
      </w:r>
      <w:r>
        <w:rPr>
          <w:rFonts w:ascii="Calibri" w:hAnsi="Calibri" w:cs="Calibri"/>
        </w:rPr>
        <w:lastRenderedPageBreak/>
        <w:t xml:space="preserve">разработке необходимой учебно-методической документации.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</w:t>
      </w:r>
      <w:r>
        <w:rPr>
          <w:rFonts w:ascii="Calibri" w:hAnsi="Calibri" w:cs="Calibri"/>
        </w:rPr>
        <w:lastRenderedPageBreak/>
        <w:t xml:space="preserve">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rFonts w:ascii="Calibri" w:hAnsi="Calibri" w:cs="Calibri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rPr>
          <w:rFonts w:ascii="Calibri" w:hAnsi="Calibri" w:cs="Calibri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ДОЛЖНОСТИ ПЕДАГОГИЧЕСКИХ РАБОТНИКОВ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Pr="00851ED3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32"/>
          <w:szCs w:val="32"/>
        </w:rPr>
      </w:pPr>
      <w:bookmarkStart w:id="1" w:name="_GoBack"/>
      <w:r w:rsidRPr="00851ED3">
        <w:rPr>
          <w:rFonts w:ascii="Calibri" w:hAnsi="Calibri" w:cs="Calibri"/>
          <w:sz w:val="32"/>
          <w:szCs w:val="32"/>
        </w:rPr>
        <w:t>Учитель</w:t>
      </w:r>
    </w:p>
    <w:p w:rsidR="007026F5" w:rsidRPr="00851ED3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7026F5" w:rsidRPr="00851ED3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851ED3">
        <w:rPr>
          <w:rFonts w:ascii="Calibri" w:hAnsi="Calibri" w:cs="Calibri"/>
          <w:sz w:val="32"/>
          <w:szCs w:val="32"/>
        </w:rPr>
        <w:t xml:space="preserve">Должностные обязанности. </w:t>
      </w:r>
      <w:proofErr w:type="gramStart"/>
      <w:r w:rsidRPr="00851ED3">
        <w:rPr>
          <w:rFonts w:ascii="Calibri" w:hAnsi="Calibri" w:cs="Calibri"/>
          <w:sz w:val="32"/>
          <w:szCs w:val="32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</w:t>
      </w:r>
      <w:r w:rsidRPr="00851ED3">
        <w:rPr>
          <w:rFonts w:ascii="Calibri" w:hAnsi="Calibri" w:cs="Calibri"/>
          <w:sz w:val="32"/>
          <w:szCs w:val="32"/>
        </w:rPr>
        <w:lastRenderedPageBreak/>
        <w:t>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851ED3">
        <w:rPr>
          <w:rFonts w:ascii="Calibri" w:hAnsi="Calibri" w:cs="Calibri"/>
          <w:sz w:val="32"/>
          <w:szCs w:val="32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предмету (курсу, программе) с практикой, обсуждает с </w:t>
      </w:r>
      <w:proofErr w:type="gramStart"/>
      <w:r w:rsidRPr="00851ED3">
        <w:rPr>
          <w:rFonts w:ascii="Calibri" w:hAnsi="Calibri" w:cs="Calibri"/>
          <w:sz w:val="32"/>
          <w:szCs w:val="32"/>
        </w:rPr>
        <w:t>обучающимися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актуальные события современности. Обеспечивает достижение и подтверждение </w:t>
      </w:r>
      <w:proofErr w:type="gramStart"/>
      <w:r w:rsidRPr="00851ED3">
        <w:rPr>
          <w:rFonts w:ascii="Calibri" w:hAnsi="Calibri" w:cs="Calibri"/>
          <w:sz w:val="32"/>
          <w:szCs w:val="32"/>
        </w:rPr>
        <w:t>обучающимися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851ED3">
        <w:rPr>
          <w:rFonts w:ascii="Calibri" w:hAnsi="Calibri" w:cs="Calibri"/>
          <w:sz w:val="32"/>
          <w:szCs w:val="32"/>
        </w:rPr>
        <w:t>т.ч</w:t>
      </w:r>
      <w:proofErr w:type="spellEnd"/>
      <w:r w:rsidRPr="00851ED3">
        <w:rPr>
          <w:rFonts w:ascii="Calibri" w:hAnsi="Calibri" w:cs="Calibri"/>
          <w:sz w:val="32"/>
          <w:szCs w:val="32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</w:t>
      </w:r>
      <w:r w:rsidRPr="00851ED3">
        <w:rPr>
          <w:rFonts w:ascii="Calibri" w:hAnsi="Calibri" w:cs="Calibri"/>
          <w:sz w:val="32"/>
          <w:szCs w:val="32"/>
        </w:rPr>
        <w:lastRenderedPageBreak/>
        <w:t xml:space="preserve">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51ED3">
        <w:rPr>
          <w:rFonts w:ascii="Calibri" w:hAnsi="Calibri" w:cs="Calibri"/>
          <w:sz w:val="32"/>
          <w:szCs w:val="32"/>
        </w:rPr>
        <w:t>здоровья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026F5" w:rsidRPr="00851ED3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851ED3">
        <w:rPr>
          <w:rFonts w:ascii="Calibri" w:hAnsi="Calibri" w:cs="Calibri"/>
          <w:sz w:val="32"/>
          <w:szCs w:val="3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 w:rsidRPr="00851ED3">
          <w:rPr>
            <w:rFonts w:ascii="Calibri" w:hAnsi="Calibri" w:cs="Calibri"/>
            <w:color w:val="0000FF"/>
            <w:sz w:val="32"/>
            <w:szCs w:val="32"/>
          </w:rPr>
          <w:t>Конвенцию</w:t>
        </w:r>
      </w:hyperlink>
      <w:r w:rsidRPr="00851ED3">
        <w:rPr>
          <w:rFonts w:ascii="Calibri" w:hAnsi="Calibri" w:cs="Calibri"/>
          <w:sz w:val="32"/>
          <w:szCs w:val="32"/>
        </w:rP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851ED3">
        <w:rPr>
          <w:rFonts w:ascii="Calibri" w:hAnsi="Calibri" w:cs="Calibri"/>
          <w:sz w:val="32"/>
          <w:szCs w:val="32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51ED3">
        <w:rPr>
          <w:rFonts w:ascii="Calibri" w:hAnsi="Calibri" w:cs="Calibri"/>
          <w:sz w:val="32"/>
          <w:szCs w:val="32"/>
        </w:rPr>
        <w:t>компетентностного</w:t>
      </w:r>
      <w:proofErr w:type="spellEnd"/>
      <w:r w:rsidRPr="00851ED3">
        <w:rPr>
          <w:rFonts w:ascii="Calibri" w:hAnsi="Calibri" w:cs="Calibri"/>
          <w:sz w:val="32"/>
          <w:szCs w:val="32"/>
        </w:rPr>
        <w:t xml:space="preserve"> подхода, развивающего обучения;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851ED3">
        <w:rPr>
          <w:rFonts w:ascii="Calibri" w:hAnsi="Calibri" w:cs="Calibri"/>
          <w:sz w:val="32"/>
          <w:szCs w:val="32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851ED3">
        <w:rPr>
          <w:rFonts w:ascii="Calibri" w:hAnsi="Calibri" w:cs="Calibri"/>
          <w:sz w:val="32"/>
          <w:szCs w:val="32"/>
        </w:rPr>
        <w:t xml:space="preserve"> правила по охране труда и пожарной безопасности.</w:t>
      </w:r>
    </w:p>
    <w:p w:rsidR="007026F5" w:rsidRPr="00851ED3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851ED3">
        <w:rPr>
          <w:rFonts w:ascii="Calibri" w:hAnsi="Calibri" w:cs="Calibri"/>
          <w:sz w:val="32"/>
          <w:szCs w:val="32"/>
        </w:rPr>
        <w:t xml:space="preserve">Требования к квалификации. Высшее профессиональное образование или среднее профессиональное образование по </w:t>
      </w:r>
      <w:r w:rsidRPr="00851ED3">
        <w:rPr>
          <w:rFonts w:ascii="Calibri" w:hAnsi="Calibri" w:cs="Calibri"/>
          <w:sz w:val="32"/>
          <w:szCs w:val="32"/>
        </w:rPr>
        <w:lastRenderedPageBreak/>
        <w:t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bookmarkEnd w:id="1"/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&lt;*&gt;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Кроме преподавателей, отнесенных к профессорско-преподавательскому составу ВУЗов.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rPr>
          <w:rFonts w:ascii="Calibri" w:hAnsi="Calibri" w:cs="Calibri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содержание учебных программ и принципы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преподаваемому предмету; </w:t>
      </w:r>
      <w:proofErr w:type="gramStart"/>
      <w:r>
        <w:rPr>
          <w:rFonts w:ascii="Calibri" w:hAnsi="Calibri" w:cs="Calibri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 методы убеждения, аргументации своей </w:t>
      </w:r>
      <w:r>
        <w:rPr>
          <w:rFonts w:ascii="Calibri" w:hAnsi="Calibri" w:cs="Calibri"/>
        </w:rPr>
        <w:lastRenderedPageBreak/>
        <w:t>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rFonts w:ascii="Calibri" w:hAnsi="Calibri" w:cs="Calibri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rFonts w:ascii="Calibri" w:hAnsi="Calibri" w:cs="Calibri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</w:t>
      </w:r>
      <w:r>
        <w:rPr>
          <w:rFonts w:ascii="Calibri" w:hAnsi="Calibri" w:cs="Calibri"/>
        </w:rPr>
        <w:lastRenderedPageBreak/>
        <w:t xml:space="preserve">талантов; </w:t>
      </w:r>
      <w:proofErr w:type="gramStart"/>
      <w:r>
        <w:rPr>
          <w:rFonts w:ascii="Calibri" w:hAnsi="Calibri" w:cs="Calibri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rFonts w:ascii="Calibri" w:hAnsi="Calibri" w:cs="Calibri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rFonts w:ascii="Calibri" w:hAnsi="Calibri" w:cs="Calibri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rFonts w:ascii="Calibri" w:hAnsi="Calibri" w:cs="Calibri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а также попавшим в экстремальные ситуации.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</w:t>
      </w:r>
      <w:r>
        <w:rPr>
          <w:rFonts w:ascii="Calibri" w:hAnsi="Calibri" w:cs="Calibri"/>
        </w:rPr>
        <w:lastRenderedPageBreak/>
        <w:t>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rFonts w:ascii="Calibri" w:hAnsi="Calibri" w:cs="Calibri"/>
        </w:rPr>
        <w:t>здоровьесбережения</w:t>
      </w:r>
      <w:proofErr w:type="spellEnd"/>
      <w:r>
        <w:rPr>
          <w:rFonts w:ascii="Calibri" w:hAnsi="Calibri" w:cs="Calibri"/>
        </w:rPr>
        <w:t xml:space="preserve"> и организации здорового образа жизни, социальной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Учитель-дефектолог, учитель-логопед (логопед) &lt;*&gt;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rFonts w:ascii="Calibri" w:hAnsi="Calibri" w:cs="Calibri"/>
        </w:rPr>
        <w:t>поздноослепших</w:t>
      </w:r>
      <w:proofErr w:type="spellEnd"/>
      <w:r>
        <w:rPr>
          <w:rFonts w:ascii="Calibri" w:hAnsi="Calibri" w:cs="Calibri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Calibri" w:hAnsi="Calibri" w:cs="Calibri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Calibri" w:hAnsi="Calibri" w:cs="Calibri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</w:t>
      </w:r>
      <w:r>
        <w:rPr>
          <w:rFonts w:ascii="Calibri" w:hAnsi="Calibri" w:cs="Calibri"/>
        </w:rPr>
        <w:lastRenderedPageBreak/>
        <w:t>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Calibri" w:hAnsi="Calibri" w:cs="Calibri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Calibri" w:hAnsi="Calibri" w:cs="Calibri"/>
        </w:rPr>
        <w:t>психокоррекционного</w:t>
      </w:r>
      <w:proofErr w:type="spellEnd"/>
      <w:r>
        <w:rPr>
          <w:rFonts w:ascii="Calibri" w:hAnsi="Calibri" w:cs="Calibri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Calibri" w:hAnsi="Calibri" w:cs="Calibri"/>
        </w:rPr>
        <w:t>психокоррекционную</w:t>
      </w:r>
      <w:proofErr w:type="spellEnd"/>
      <w:r>
        <w:rPr>
          <w:rFonts w:ascii="Calibri" w:hAnsi="Calibri" w:cs="Calibri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</w:t>
      </w:r>
      <w:r>
        <w:rPr>
          <w:rFonts w:ascii="Calibri" w:hAnsi="Calibri" w:cs="Calibri"/>
        </w:rPr>
        <w:lastRenderedPageBreak/>
        <w:t xml:space="preserve">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rFonts w:ascii="Calibri" w:hAnsi="Calibri" w:cs="Calibri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Calibri" w:hAnsi="Calibri" w:cs="Calibri"/>
        </w:rPr>
        <w:t>психосоматику</w:t>
      </w:r>
      <w:proofErr w:type="spellEnd"/>
      <w:r>
        <w:rPr>
          <w:rFonts w:ascii="Calibri" w:hAnsi="Calibri" w:cs="Calibri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rFonts w:ascii="Calibri" w:hAnsi="Calibri" w:cs="Calibri"/>
        </w:rPr>
        <w:t>профессиоведения</w:t>
      </w:r>
      <w:proofErr w:type="spellEnd"/>
      <w:r>
        <w:rPr>
          <w:rFonts w:ascii="Calibri" w:hAnsi="Calibri" w:cs="Calibri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Calibri" w:hAnsi="Calibri" w:cs="Calibri"/>
        </w:rPr>
        <w:t>психопрофилактики</w:t>
      </w:r>
      <w:proofErr w:type="spellEnd"/>
      <w:r>
        <w:rPr>
          <w:rFonts w:ascii="Calibri" w:hAnsi="Calibri" w:cs="Calibri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rPr>
          <w:rFonts w:ascii="Calibri" w:hAnsi="Calibri" w:cs="Calibri"/>
        </w:rPr>
        <w:t>профконсультации</w:t>
      </w:r>
      <w:proofErr w:type="spellEnd"/>
      <w:r>
        <w:rPr>
          <w:rFonts w:ascii="Calibri" w:hAnsi="Calibri" w:cs="Calibri"/>
        </w:rPr>
        <w:t>, диагностики и коррекции нормального и аномального развития ребенка;</w:t>
      </w:r>
      <w:proofErr w:type="gramEnd"/>
      <w:r>
        <w:rPr>
          <w:rFonts w:ascii="Calibri" w:hAnsi="Calibri" w:cs="Calibri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</w:t>
      </w:r>
      <w:r>
        <w:rPr>
          <w:rFonts w:ascii="Calibri" w:hAnsi="Calibri" w:cs="Calibri"/>
        </w:rPr>
        <w:lastRenderedPageBreak/>
        <w:t>направлению подготовки "Педагогика и психология"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Воспитатель (включая </w:t>
      </w:r>
      <w:proofErr w:type="gramStart"/>
      <w:r w:rsidRPr="00050B76">
        <w:rPr>
          <w:rFonts w:ascii="Calibri" w:hAnsi="Calibri" w:cs="Calibri"/>
          <w:sz w:val="32"/>
          <w:szCs w:val="32"/>
        </w:rPr>
        <w:t>старшего</w:t>
      </w:r>
      <w:proofErr w:type="gramEnd"/>
      <w:r w:rsidRPr="00050B76">
        <w:rPr>
          <w:rFonts w:ascii="Calibri" w:hAnsi="Calibri" w:cs="Calibri"/>
          <w:sz w:val="32"/>
          <w:szCs w:val="32"/>
        </w:rPr>
        <w:t>)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</w:t>
      </w:r>
      <w:proofErr w:type="gramStart"/>
      <w:r w:rsidRPr="00050B76">
        <w:rPr>
          <w:rFonts w:ascii="Calibri" w:hAnsi="Calibri" w:cs="Calibri"/>
          <w:sz w:val="32"/>
          <w:szCs w:val="32"/>
        </w:rPr>
        <w:t>соответствии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</w:t>
      </w:r>
      <w:r w:rsidRPr="00050B76">
        <w:rPr>
          <w:rFonts w:ascii="Calibri" w:hAnsi="Calibri" w:cs="Calibri"/>
          <w:sz w:val="32"/>
          <w:szCs w:val="32"/>
        </w:rPr>
        <w:lastRenderedPageBreak/>
        <w:t>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--------------------------------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3" w:history="1">
        <w:r w:rsidRPr="00050B76">
          <w:rPr>
            <w:rFonts w:ascii="Calibri" w:hAnsi="Calibri" w:cs="Calibri"/>
            <w:color w:val="0000FF"/>
            <w:sz w:val="32"/>
            <w:szCs w:val="32"/>
          </w:rPr>
          <w:t>Конвенцию</w:t>
        </w:r>
      </w:hyperlink>
      <w:r w:rsidRPr="00050B76">
        <w:rPr>
          <w:rFonts w:ascii="Calibri" w:hAnsi="Calibri" w:cs="Calibri"/>
          <w:sz w:val="32"/>
          <w:szCs w:val="32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050B76">
        <w:rPr>
          <w:rFonts w:ascii="Calibri" w:hAnsi="Calibri" w:cs="Calibri"/>
          <w:sz w:val="32"/>
          <w:szCs w:val="32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0B76">
        <w:rPr>
          <w:rFonts w:ascii="Calibri" w:hAnsi="Calibri" w:cs="Calibri"/>
          <w:sz w:val="32"/>
          <w:szCs w:val="32"/>
        </w:rPr>
        <w:t>компетентностного</w:t>
      </w:r>
      <w:proofErr w:type="spellEnd"/>
      <w:r w:rsidRPr="00050B76">
        <w:rPr>
          <w:rFonts w:ascii="Calibri" w:hAnsi="Calibri" w:cs="Calibri"/>
          <w:sz w:val="32"/>
          <w:szCs w:val="32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50B76">
        <w:rPr>
          <w:rFonts w:ascii="Calibri" w:hAnsi="Calibri" w:cs="Calibri"/>
          <w:sz w:val="32"/>
          <w:szCs w:val="32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050B76">
        <w:rPr>
          <w:rFonts w:ascii="Calibri" w:hAnsi="Calibri" w:cs="Calibri"/>
          <w:sz w:val="32"/>
          <w:szCs w:val="32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7026F5" w:rsidRPr="00050B76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 xml:space="preserve"> &lt;*&gt;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</w:t>
      </w:r>
      <w:proofErr w:type="spellStart"/>
      <w:r>
        <w:rPr>
          <w:rFonts w:ascii="Calibri" w:hAnsi="Calibri" w:cs="Calibri"/>
        </w:rPr>
        <w:t>тьюторов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сфере высшего и дополнительного профессионального образования.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rFonts w:ascii="Calibri" w:hAnsi="Calibri" w:cs="Calibri"/>
        </w:rPr>
        <w:t xml:space="preserve"> Совместно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rPr>
          <w:rFonts w:ascii="Calibri" w:hAnsi="Calibri" w:cs="Calibri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rFonts w:ascii="Calibri" w:hAnsi="Calibri" w:cs="Calibri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rFonts w:ascii="Calibri" w:hAnsi="Calibri" w:cs="Calibri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rFonts w:ascii="Calibri" w:hAnsi="Calibri" w:cs="Calibri"/>
        </w:rPr>
        <w:t xml:space="preserve"> Осуществляет мониторинг динамики процесса становления выбора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пути своего образования. </w:t>
      </w:r>
      <w:proofErr w:type="gramStart"/>
      <w:r>
        <w:rPr>
          <w:rFonts w:ascii="Calibri" w:hAnsi="Calibri" w:cs="Calibri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rPr>
          <w:rFonts w:ascii="Calibri" w:hAnsi="Calibri" w:cs="Calibri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rFonts w:ascii="Calibri" w:hAnsi="Calibri" w:cs="Calibri"/>
        </w:rPr>
        <w:t>тьюторские</w:t>
      </w:r>
      <w:proofErr w:type="spellEnd"/>
      <w:r>
        <w:rPr>
          <w:rFonts w:ascii="Calibri" w:hAnsi="Calibri" w:cs="Calibri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 &lt;*&gt;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</w:t>
      </w:r>
      <w:r>
        <w:rPr>
          <w:rFonts w:ascii="Calibri" w:hAnsi="Calibri" w:cs="Calibri"/>
        </w:rPr>
        <w:lastRenderedPageBreak/>
        <w:t xml:space="preserve">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6" w:history="1">
        <w:r>
          <w:rPr>
            <w:rFonts w:ascii="Calibri" w:hAnsi="Calibri" w:cs="Calibri"/>
            <w:color w:val="0000FF"/>
          </w:rPr>
          <w:t>об образовании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библиотечном деле</w:t>
        </w:r>
      </w:hyperlink>
      <w:r>
        <w:rPr>
          <w:rFonts w:ascii="Calibri" w:hAnsi="Calibri" w:cs="Calibri"/>
        </w:rPr>
        <w:t xml:space="preserve">; </w:t>
      </w:r>
      <w:hyperlink r:id="rId2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rPr>
          <w:rFonts w:ascii="Calibri" w:hAnsi="Calibri" w:cs="Calibri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</w:t>
      </w:r>
      <w:r>
        <w:rPr>
          <w:rFonts w:ascii="Calibri" w:hAnsi="Calibri" w:cs="Calibri"/>
        </w:rPr>
        <w:lastRenderedPageBreak/>
        <w:t xml:space="preserve">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(включая старшего)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</w:t>
      </w:r>
      <w:r>
        <w:rPr>
          <w:rFonts w:ascii="Calibri" w:hAnsi="Calibri" w:cs="Calibri"/>
        </w:rPr>
        <w:lastRenderedPageBreak/>
        <w:t xml:space="preserve">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rFonts w:ascii="Calibri" w:hAnsi="Calibri" w:cs="Calibri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rFonts w:ascii="Calibri" w:hAnsi="Calibri" w:cs="Calibri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Обеспечивает профессиональное исполнение музыкального материала на уроках, экзаменах, зачетах, концертах (спектаклях), </w:t>
      </w:r>
      <w:r>
        <w:rPr>
          <w:rFonts w:ascii="Calibri" w:hAnsi="Calibri" w:cs="Calibri"/>
        </w:rPr>
        <w:lastRenderedPageBreak/>
        <w:t>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rFonts w:ascii="Calibri" w:hAnsi="Calibri" w:cs="Calibri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rPr>
          <w:rFonts w:ascii="Calibri" w:hAnsi="Calibri" w:cs="Calibri"/>
        </w:rPr>
        <w:t>тестирования</w:t>
      </w:r>
      <w:proofErr w:type="gramEnd"/>
      <w:r>
        <w:rPr>
          <w:rFonts w:ascii="Calibri" w:hAnsi="Calibri" w:cs="Calibri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</w:t>
      </w:r>
      <w:r>
        <w:rPr>
          <w:rFonts w:ascii="Calibri" w:hAnsi="Calibri" w:cs="Calibri"/>
        </w:rPr>
        <w:lastRenderedPageBreak/>
        <w:t xml:space="preserve">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rFonts w:ascii="Calibri" w:hAnsi="Calibri" w:cs="Calibri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4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rPr>
          <w:rFonts w:ascii="Calibri" w:hAnsi="Calibri" w:cs="Calibri"/>
        </w:rPr>
        <w:t>внеучебного</w:t>
      </w:r>
      <w:proofErr w:type="spellEnd"/>
      <w:r>
        <w:rPr>
          <w:rFonts w:ascii="Calibri" w:hAnsi="Calibri" w:cs="Calibri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rFonts w:ascii="Calibri" w:hAnsi="Calibri" w:cs="Calibri"/>
        </w:rPr>
        <w:t xml:space="preserve"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</w:t>
      </w:r>
      <w:r>
        <w:rPr>
          <w:rFonts w:ascii="Calibri" w:hAnsi="Calibri" w:cs="Calibri"/>
        </w:rPr>
        <w:lastRenderedPageBreak/>
        <w:t>помещении бассейна и их выполнении.</w:t>
      </w:r>
      <w:proofErr w:type="gramEnd"/>
      <w:r>
        <w:rPr>
          <w:rFonts w:ascii="Calibri" w:hAnsi="Calibri" w:cs="Calibri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rFonts w:ascii="Calibri" w:hAnsi="Calibri" w:cs="Calibri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</w:t>
      </w:r>
      <w:r>
        <w:rPr>
          <w:rFonts w:ascii="Calibri" w:hAnsi="Calibri" w:cs="Calibri"/>
        </w:rPr>
        <w:lastRenderedPageBreak/>
        <w:t xml:space="preserve">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rFonts w:ascii="Calibri" w:hAnsi="Calibri" w:cs="Calibri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Инструктор-методист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</w:t>
      </w:r>
      <w:r>
        <w:rPr>
          <w:rFonts w:ascii="Calibri" w:hAnsi="Calibri" w:cs="Calibri"/>
        </w:rPr>
        <w:lastRenderedPageBreak/>
        <w:t xml:space="preserve">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rFonts w:ascii="Calibri" w:hAnsi="Calibri" w:cs="Calibri"/>
        </w:rPr>
        <w:t>медслужбой</w:t>
      </w:r>
      <w:proofErr w:type="spell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rFonts w:ascii="Calibri" w:hAnsi="Calibri" w:cs="Calibri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rFonts w:ascii="Calibri" w:hAnsi="Calibri" w:cs="Calibri"/>
        </w:rPr>
        <w:t>профориентационную</w:t>
      </w:r>
      <w:proofErr w:type="spellEnd"/>
      <w:r>
        <w:rPr>
          <w:rFonts w:ascii="Calibri" w:hAnsi="Calibri" w:cs="Calibri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</w:t>
      </w:r>
      <w:r>
        <w:rPr>
          <w:rFonts w:ascii="Calibri" w:hAnsi="Calibri" w:cs="Calibri"/>
        </w:rPr>
        <w:lastRenderedPageBreak/>
        <w:t xml:space="preserve">о труде и его видах, используя в </w:t>
      </w:r>
      <w:proofErr w:type="spellStart"/>
      <w:r>
        <w:rPr>
          <w:rFonts w:ascii="Calibri" w:hAnsi="Calibri" w:cs="Calibri"/>
        </w:rPr>
        <w:t>профориентационной</w:t>
      </w:r>
      <w:proofErr w:type="spellEnd"/>
      <w:r>
        <w:rPr>
          <w:rFonts w:ascii="Calibri" w:hAnsi="Calibri" w:cs="Calibri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rPr>
          <w:rFonts w:ascii="Calibri" w:hAnsi="Calibri" w:cs="Calibri"/>
        </w:rPr>
        <w:t>специфики курсов основ безопасности жизнедеятельности</w:t>
      </w:r>
      <w:proofErr w:type="gramEnd"/>
      <w:r>
        <w:rPr>
          <w:rFonts w:ascii="Calibri" w:hAnsi="Calibri" w:cs="Calibri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</w:t>
      </w:r>
      <w:r>
        <w:rPr>
          <w:rFonts w:ascii="Calibri" w:hAnsi="Calibri" w:cs="Calibri"/>
        </w:rPr>
        <w:lastRenderedPageBreak/>
        <w:t>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9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4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1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>;</w:t>
      </w:r>
      <w:proofErr w:type="gramEnd"/>
      <w:r>
        <w:rPr>
          <w:rFonts w:ascii="Calibri" w:hAnsi="Calibri" w:cs="Calibri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rFonts w:ascii="Calibri" w:hAnsi="Calibri" w:cs="Calibri"/>
        </w:rPr>
        <w:t xml:space="preserve"> не менее 3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Тренер-преподаватель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</w:t>
      </w:r>
      <w:r>
        <w:rPr>
          <w:rFonts w:ascii="Calibri" w:hAnsi="Calibri" w:cs="Calibri"/>
        </w:rPr>
        <w:lastRenderedPageBreak/>
        <w:t xml:space="preserve">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rFonts w:ascii="Calibri" w:hAnsi="Calibri" w:cs="Calibri"/>
        </w:rPr>
        <w:t xml:space="preserve">Организует разнообразные виды деятельности обучающихся, воспитанников,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rFonts w:ascii="Calibri" w:hAnsi="Calibri" w:cs="Calibri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ДОЛЖНОСТИ УЧЕБНО-ВСПОМОГАТЕЛЬНОГО ПЕРСОНАЛА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Дежурный по режиму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rPr>
          <w:rFonts w:ascii="Calibri" w:hAnsi="Calibri" w:cs="Calibri"/>
        </w:rPr>
        <w:t>дня</w:t>
      </w:r>
      <w:proofErr w:type="gramEnd"/>
      <w:r>
        <w:rPr>
          <w:rFonts w:ascii="Calibri" w:hAnsi="Calibri" w:cs="Calibri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</w:t>
      </w:r>
      <w:r>
        <w:rPr>
          <w:rFonts w:ascii="Calibri" w:hAnsi="Calibri" w:cs="Calibri"/>
        </w:rPr>
        <w:lastRenderedPageBreak/>
        <w:t xml:space="preserve">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</w:t>
      </w:r>
      <w:proofErr w:type="gramStart"/>
      <w:r>
        <w:rPr>
          <w:rFonts w:ascii="Calibri" w:hAnsi="Calibri" w:cs="Calibri"/>
        </w:rPr>
        <w:t>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заместителя директора специального учебно-воспитательного учреждения по режиму исполняет его обязанности.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Вожатый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</w:t>
      </w:r>
      <w:r>
        <w:rPr>
          <w:rFonts w:ascii="Calibri" w:hAnsi="Calibri" w:cs="Calibri"/>
        </w:rPr>
        <w:lastRenderedPageBreak/>
        <w:t>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rFonts w:ascii="Calibri" w:hAnsi="Calibri" w:cs="Calibri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Помощник воспитателя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Младший воспитатель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rFonts w:ascii="Calibri" w:hAnsi="Calibri" w:cs="Calibri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Секретарь учебной части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rPr>
          <w:rFonts w:ascii="Calibri" w:hAnsi="Calibri" w:cs="Calibri"/>
        </w:rPr>
        <w:t>распоряжений</w:t>
      </w:r>
      <w:proofErr w:type="gramEnd"/>
      <w:r>
        <w:rPr>
          <w:rFonts w:ascii="Calibri" w:hAnsi="Calibri" w:cs="Calibri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rFonts w:ascii="Calibri" w:hAnsi="Calibri" w:cs="Calibri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Диспетчер образовательного учреждения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rFonts w:ascii="Calibri" w:hAnsi="Calibri" w:cs="Calibri"/>
        </w:rPr>
        <w:t>внеучебных</w:t>
      </w:r>
      <w:proofErr w:type="spellEnd"/>
      <w:r>
        <w:rPr>
          <w:rFonts w:ascii="Calibri" w:hAnsi="Calibri" w:cs="Calibri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</w:t>
      </w:r>
      <w:proofErr w:type="gramStart"/>
      <w:r>
        <w:rPr>
          <w:rFonts w:ascii="Calibri" w:hAnsi="Calibri" w:cs="Calibri"/>
        </w:rPr>
        <w:t>оперативного</w:t>
      </w:r>
      <w:proofErr w:type="gramEnd"/>
      <w:r>
        <w:rPr>
          <w:rFonts w:ascii="Calibri" w:hAnsi="Calibri" w:cs="Calibri"/>
        </w:rPr>
        <w:t xml:space="preserve">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F5" w:rsidRDefault="007026F5" w:rsidP="0070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8F2" w:rsidRDefault="00A578F2"/>
    <w:sectPr w:rsidR="00A578F2" w:rsidSect="007F32C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1"/>
    <w:rsid w:val="00050B76"/>
    <w:rsid w:val="00404FA1"/>
    <w:rsid w:val="007026F5"/>
    <w:rsid w:val="00851ED3"/>
    <w:rsid w:val="00A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0C1094478F295B1B9610D67B2F8A438CA0DCE411601ED8FC0F2T9BEI" TargetMode="External"/><Relationship Id="rId18" Type="http://schemas.openxmlformats.org/officeDocument/2006/relationships/hyperlink" Target="consultantplus://offline/ref=B6C0C1094478F295B1B9610D67B2F8A438CA0DCE411601ED8FC0F2T9BEI" TargetMode="External"/><Relationship Id="rId26" Type="http://schemas.openxmlformats.org/officeDocument/2006/relationships/hyperlink" Target="consultantplus://offline/ref=B6C0C1094478F295B1B9610D67B2F8A430C600C3484956EFDE95FC9BC3TABDI" TargetMode="External"/><Relationship Id="rId39" Type="http://schemas.openxmlformats.org/officeDocument/2006/relationships/hyperlink" Target="consultantplus://offline/ref=B6C0C1094478F295B1B9610D67B2F8A430C60ECE4A4556EFDE95FC9BC3TAB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0C1094478F295B1B9610D67B2F8A438CA0DCE411601ED8FC0F2T9BEI" TargetMode="External"/><Relationship Id="rId34" Type="http://schemas.openxmlformats.org/officeDocument/2006/relationships/hyperlink" Target="consultantplus://offline/ref=B6C0C1094478F295B1B9610D67B2F8A430C60EC14A4156EFDE95FC9BC3TABDI" TargetMode="External"/><Relationship Id="rId42" Type="http://schemas.openxmlformats.org/officeDocument/2006/relationships/hyperlink" Target="consultantplus://offline/ref=B6C0C1094478F295B1B9610D67B2F8A438CA0DCE411601ED8FC0F2T9BEI" TargetMode="External"/><Relationship Id="rId47" Type="http://schemas.openxmlformats.org/officeDocument/2006/relationships/hyperlink" Target="consultantplus://offline/ref=B6C0C1094478F295B1B9610D67B2F8A438CA0DCE411601ED8FC0F2T9BE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6C0C1094478F295B1B9610D67B2F8A430C009CE434456EFDE95FC9BC3ADA6F0EF22BD58A89230B1TBB7I" TargetMode="External"/><Relationship Id="rId12" Type="http://schemas.openxmlformats.org/officeDocument/2006/relationships/hyperlink" Target="consultantplus://offline/ref=B6C0C1094478F295B1B9610D67B2F8A438CA0DCE411601ED8FC0F2T9BEI" TargetMode="External"/><Relationship Id="rId17" Type="http://schemas.openxmlformats.org/officeDocument/2006/relationships/hyperlink" Target="consultantplus://offline/ref=B6C0C1094478F295B1B9610D67B2F8A438CA0DCE411601ED8FC0F2T9BEI" TargetMode="External"/><Relationship Id="rId25" Type="http://schemas.openxmlformats.org/officeDocument/2006/relationships/hyperlink" Target="consultantplus://offline/ref=B6C0C1094478F295B1B9610D67B2F8A430C20EC64C4056EFDE95FC9BC3ADA6F0EF22BD58A89230B1TBB7I" TargetMode="External"/><Relationship Id="rId33" Type="http://schemas.openxmlformats.org/officeDocument/2006/relationships/hyperlink" Target="consultantplus://offline/ref=B6C0C1094478F295B1B9610D67B2F8A438CA0DCE411601ED8FC0F2T9BEI" TargetMode="External"/><Relationship Id="rId38" Type="http://schemas.openxmlformats.org/officeDocument/2006/relationships/hyperlink" Target="consultantplus://offline/ref=B6C0C1094478F295B1B9610D67B2F8A438CA0DCE411601ED8FC0F2T9BEI" TargetMode="External"/><Relationship Id="rId46" Type="http://schemas.openxmlformats.org/officeDocument/2006/relationships/hyperlink" Target="consultantplus://offline/ref=B6C0C1094478F295B1B9610D67B2F8A438CA0DCE411601ED8FC0F2T9B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0C1094478F295B1B9610D67B2F8A438CA0DCE411601ED8FC0F2T9BEI" TargetMode="External"/><Relationship Id="rId20" Type="http://schemas.openxmlformats.org/officeDocument/2006/relationships/hyperlink" Target="consultantplus://offline/ref=B6C0C1094478F295B1B9610D67B2F8A438CA0DCE411601ED8FC0F2T9BEI" TargetMode="External"/><Relationship Id="rId29" Type="http://schemas.openxmlformats.org/officeDocument/2006/relationships/hyperlink" Target="consultantplus://offline/ref=B6C0C1094478F295B1B9610D67B2F8A438CA0DCE411601ED8FC0F2T9BEI" TargetMode="External"/><Relationship Id="rId41" Type="http://schemas.openxmlformats.org/officeDocument/2006/relationships/hyperlink" Target="consultantplus://offline/ref=B6C0C1094478F295B1B9610D67B2F8A430C60EC14A4156EFDE95FC9BC3TAB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0C1094478F295B1B9610D67B2F8A430C101C1434256EFDE95FC9BC3TABDI" TargetMode="External"/><Relationship Id="rId11" Type="http://schemas.openxmlformats.org/officeDocument/2006/relationships/hyperlink" Target="consultantplus://offline/ref=B6C0C1094478F295B1B9610D67B2F8A430C20EC64C4056EFDE95FC9BC3ADA6F0EF22BD58A89230B0TBBEI" TargetMode="External"/><Relationship Id="rId24" Type="http://schemas.openxmlformats.org/officeDocument/2006/relationships/hyperlink" Target="consultantplus://offline/ref=B6C0C1094478F295B1B9610D67B2F8A438CA0DCE411601ED8FC0F2T9BEI" TargetMode="External"/><Relationship Id="rId32" Type="http://schemas.openxmlformats.org/officeDocument/2006/relationships/hyperlink" Target="consultantplus://offline/ref=B6C0C1094478F295B1B9610D67B2F8A438CA0DCE411601ED8FC0F2T9BEI" TargetMode="External"/><Relationship Id="rId37" Type="http://schemas.openxmlformats.org/officeDocument/2006/relationships/hyperlink" Target="consultantplus://offline/ref=B6C0C1094478F295B1B9610D67B2F8A438CA0DCE411601ED8FC0F2T9BEI" TargetMode="External"/><Relationship Id="rId40" Type="http://schemas.openxmlformats.org/officeDocument/2006/relationships/hyperlink" Target="consultantplus://offline/ref=B6C0C1094478F295B1B9610D67B2F8A438CA0DCE411601ED8FC0F2T9BEI" TargetMode="External"/><Relationship Id="rId45" Type="http://schemas.openxmlformats.org/officeDocument/2006/relationships/hyperlink" Target="consultantplus://offline/ref=B6C0C1094478F295B1B9610D67B2F8A438CA0DCE411601ED8FC0F2T9BEI" TargetMode="External"/><Relationship Id="rId5" Type="http://schemas.openxmlformats.org/officeDocument/2006/relationships/hyperlink" Target="consultantplus://offline/ref=B6C0C1094478F295B1B9610D67B2F8A430C20EC64C4056EFDE95FC9BC3ADA6F0EF22BD58A89230B0TBB1I" TargetMode="External"/><Relationship Id="rId15" Type="http://schemas.openxmlformats.org/officeDocument/2006/relationships/hyperlink" Target="consultantplus://offline/ref=B6C0C1094478F295B1B9610D67B2F8A438CA0DCE411601ED8FC0F2T9BEI" TargetMode="External"/><Relationship Id="rId23" Type="http://schemas.openxmlformats.org/officeDocument/2006/relationships/hyperlink" Target="consultantplus://offline/ref=B6C0C1094478F295B1B9610D67B2F8A438CA0DCE411601ED8FC0F2T9BEI" TargetMode="External"/><Relationship Id="rId28" Type="http://schemas.openxmlformats.org/officeDocument/2006/relationships/hyperlink" Target="consultantplus://offline/ref=B6C0C1094478F295B1B9610D67B2F8A438CA0DCE411601ED8FC0F2T9BEI" TargetMode="External"/><Relationship Id="rId36" Type="http://schemas.openxmlformats.org/officeDocument/2006/relationships/hyperlink" Target="consultantplus://offline/ref=B6C0C1094478F295B1B9610D67B2F8A438CA0DCE411601ED8FC0F2T9BE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6C0C1094478F295B1B9610D67B2F8A430C101C1434256EFDE95FC9BC3ADA6F0EF22BD58A89230B6TBBEI" TargetMode="External"/><Relationship Id="rId19" Type="http://schemas.openxmlformats.org/officeDocument/2006/relationships/hyperlink" Target="consultantplus://offline/ref=B6C0C1094478F295B1B9610D67B2F8A438CA0DCE411601ED8FC0F2T9BEI" TargetMode="External"/><Relationship Id="rId31" Type="http://schemas.openxmlformats.org/officeDocument/2006/relationships/hyperlink" Target="consultantplus://offline/ref=B6C0C1094478F295B1B9610D67B2F8A438CA0DCE411601ED8FC0F2T9BEI" TargetMode="External"/><Relationship Id="rId44" Type="http://schemas.openxmlformats.org/officeDocument/2006/relationships/hyperlink" Target="consultantplus://offline/ref=B6C0C1094478F295B1B9610D67B2F8A438CA0DCE411601ED8FC0F2T9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0C1094478F295B1B9610D67B2F8A430C60CC34A4156EFDE95FC9BC3ADA6F0EF22BD58A89230B2TBB6I" TargetMode="External"/><Relationship Id="rId14" Type="http://schemas.openxmlformats.org/officeDocument/2006/relationships/hyperlink" Target="consultantplus://offline/ref=B6C0C1094478F295B1B9610D67B2F8A438CA0DCE411601ED8FC0F2T9BEI" TargetMode="External"/><Relationship Id="rId22" Type="http://schemas.openxmlformats.org/officeDocument/2006/relationships/hyperlink" Target="consultantplus://offline/ref=B6C0C1094478F295B1B9610D67B2F8A438CA0DCE411601ED8FC0F2T9BEI" TargetMode="External"/><Relationship Id="rId27" Type="http://schemas.openxmlformats.org/officeDocument/2006/relationships/hyperlink" Target="consultantplus://offline/ref=B6C0C1094478F295B1B9610D67B2F8A430C700C2434156EFDE95FC9BC3TABDI" TargetMode="External"/><Relationship Id="rId30" Type="http://schemas.openxmlformats.org/officeDocument/2006/relationships/hyperlink" Target="consultantplus://offline/ref=B6C0C1094478F295B1B9610D67B2F8A438CA0DCE411601ED8FC0F2T9BEI" TargetMode="External"/><Relationship Id="rId35" Type="http://schemas.openxmlformats.org/officeDocument/2006/relationships/hyperlink" Target="consultantplus://offline/ref=B6C0C1094478F295B1B9610D67B2F8A438CA0DCE411601ED8FC0F2T9BEI" TargetMode="External"/><Relationship Id="rId43" Type="http://schemas.openxmlformats.org/officeDocument/2006/relationships/hyperlink" Target="consultantplus://offline/ref=B6C0C1094478F295B1B9610D67B2F8A438CA0DCE411601ED8FC0F2T9BEI" TargetMode="External"/><Relationship Id="rId48" Type="http://schemas.openxmlformats.org/officeDocument/2006/relationships/hyperlink" Target="consultantplus://offline/ref=B6C0C1094478F295B1B9610D67B2F8A438CA0DCE411601ED8FC0F2T9BEI" TargetMode="External"/><Relationship Id="rId8" Type="http://schemas.openxmlformats.org/officeDocument/2006/relationships/hyperlink" Target="consultantplus://offline/ref=B6C0C1094478F295B1B9610D67B2F8A430C60CC34A4156EFDE95FC9BC3ADA6F0EF22BD58A89230B0TB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21760</Words>
  <Characters>124038</Characters>
  <Application>Microsoft Office Word</Application>
  <DocSecurity>0</DocSecurity>
  <Lines>1033</Lines>
  <Paragraphs>291</Paragraphs>
  <ScaleCrop>false</ScaleCrop>
  <Company/>
  <LinksUpToDate>false</LinksUpToDate>
  <CharactersWithSpaces>145507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Пепеляева Танзиля Фаритовна</dc:creator>
  <cp:keywords/>
  <dc:description/>
  <cp:lastModifiedBy>Пепеляева Танзиля Фаритовна</cp:lastModifiedBy>
  <cp:revision>4</cp:revision>
  <dcterms:created xsi:type="dcterms:W3CDTF">2014-04-01T08:01:00Z</dcterms:created>
  <dcterms:modified xsi:type="dcterms:W3CDTF">2014-10-13T06:03:00Z</dcterms:modified>
</cp:coreProperties>
</file>