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CE" w:rsidRDefault="008F6E3C">
      <w:pPr>
        <w:pStyle w:val="1"/>
        <w:shd w:val="clear" w:color="auto" w:fill="auto"/>
        <w:spacing w:after="956"/>
        <w:ind w:left="40"/>
      </w:pPr>
      <w:r>
        <w:t>Государственное бюджетное профессиональное образовательное учреждение «Кунгурский автотранспортный колледж»</w:t>
      </w:r>
    </w:p>
    <w:p w:rsidR="008353CE" w:rsidRDefault="008C17EE">
      <w:pPr>
        <w:framePr w:h="2395" w:hSpace="3269" w:wrap="notBeside" w:vAnchor="text" w:hAnchor="text" w:x="3270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pt;height:119.75pt">
            <v:imagedata r:id="rId8" r:href="rId9"/>
          </v:shape>
        </w:pict>
      </w:r>
      <w:r>
        <w:fldChar w:fldCharType="end"/>
      </w:r>
    </w:p>
    <w:p w:rsidR="008353CE" w:rsidRDefault="008353CE">
      <w:pPr>
        <w:rPr>
          <w:sz w:val="2"/>
          <w:szCs w:val="2"/>
        </w:rPr>
      </w:pPr>
    </w:p>
    <w:p w:rsidR="008353CE" w:rsidRDefault="008F6E3C">
      <w:pPr>
        <w:pStyle w:val="11"/>
        <w:keepNext/>
        <w:keepLines/>
        <w:shd w:val="clear" w:color="auto" w:fill="auto"/>
        <w:spacing w:before="966" w:after="0" w:line="470" w:lineRule="exact"/>
        <w:ind w:left="360"/>
      </w:pPr>
      <w:bookmarkStart w:id="0" w:name="bookmark0"/>
      <w:r>
        <w:t>Методические указания</w:t>
      </w:r>
      <w:bookmarkEnd w:id="0"/>
    </w:p>
    <w:p w:rsidR="008353CE" w:rsidRDefault="008F6E3C">
      <w:pPr>
        <w:pStyle w:val="20"/>
        <w:keepNext/>
        <w:keepLines/>
        <w:shd w:val="clear" w:color="auto" w:fill="auto"/>
        <w:spacing w:before="0" w:after="38"/>
        <w:ind w:left="40"/>
      </w:pPr>
      <w:bookmarkStart w:id="1" w:name="bookmark1"/>
      <w:r>
        <w:t>для студентов по выполнению выпускной квалификационной работы</w:t>
      </w:r>
      <w:bookmarkEnd w:id="1"/>
    </w:p>
    <w:p w:rsidR="008353CE" w:rsidRDefault="008353CE">
      <w:pPr>
        <w:rPr>
          <w:sz w:val="2"/>
          <w:szCs w:val="2"/>
        </w:rPr>
      </w:pPr>
    </w:p>
    <w:p w:rsidR="008353CE" w:rsidRDefault="008F6E3C" w:rsidP="007A0431">
      <w:pPr>
        <w:pStyle w:val="30"/>
        <w:keepNext/>
        <w:keepLines/>
        <w:shd w:val="clear" w:color="auto" w:fill="auto"/>
        <w:spacing w:before="44" w:after="1337"/>
        <w:ind w:left="40" w:right="400"/>
        <w:jc w:val="center"/>
      </w:pPr>
      <w:bookmarkStart w:id="2" w:name="bookmark2"/>
      <w:r>
        <w:t>08.02.05 Строительство и эксплуатация автомобильных дорог и аэродромов</w:t>
      </w:r>
      <w:bookmarkEnd w:id="2"/>
    </w:p>
    <w:p w:rsidR="008353CE" w:rsidRDefault="008F6E3C">
      <w:pPr>
        <w:pStyle w:val="1"/>
        <w:shd w:val="clear" w:color="auto" w:fill="auto"/>
        <w:spacing w:after="4178" w:line="317" w:lineRule="exact"/>
        <w:ind w:left="7180" w:right="800"/>
        <w:jc w:val="left"/>
      </w:pPr>
      <w:r>
        <w:t>Преподаватель В.Н. Соснин</w:t>
      </w:r>
    </w:p>
    <w:p w:rsidR="007A0431" w:rsidRDefault="007A0431">
      <w:pPr>
        <w:pStyle w:val="1"/>
        <w:shd w:val="clear" w:color="auto" w:fill="auto"/>
        <w:spacing w:after="0" w:line="270" w:lineRule="exact"/>
        <w:ind w:left="40"/>
      </w:pPr>
    </w:p>
    <w:p w:rsidR="007A0431" w:rsidRDefault="007A0431">
      <w:pPr>
        <w:pStyle w:val="1"/>
        <w:shd w:val="clear" w:color="auto" w:fill="auto"/>
        <w:spacing w:after="0" w:line="270" w:lineRule="exact"/>
        <w:ind w:left="40"/>
      </w:pPr>
    </w:p>
    <w:p w:rsidR="007A0431" w:rsidRDefault="007A0431">
      <w:pPr>
        <w:pStyle w:val="1"/>
        <w:shd w:val="clear" w:color="auto" w:fill="auto"/>
        <w:spacing w:after="0" w:line="270" w:lineRule="exact"/>
        <w:ind w:left="40"/>
      </w:pPr>
    </w:p>
    <w:p w:rsidR="008353CE" w:rsidRDefault="008F6E3C">
      <w:pPr>
        <w:pStyle w:val="1"/>
        <w:shd w:val="clear" w:color="auto" w:fill="auto"/>
        <w:spacing w:after="0" w:line="270" w:lineRule="exact"/>
        <w:ind w:left="40"/>
        <w:sectPr w:rsidR="008353CE">
          <w:type w:val="continuous"/>
          <w:pgSz w:w="11909" w:h="16838"/>
          <w:pgMar w:top="1120" w:right="1056" w:bottom="1120" w:left="1080" w:header="0" w:footer="3" w:gutter="0"/>
          <w:cols w:space="720"/>
          <w:noEndnote/>
          <w:docGrid w:linePitch="360"/>
        </w:sectPr>
      </w:pPr>
      <w:r>
        <w:t>Кунгур, 2015</w:t>
      </w:r>
    </w:p>
    <w:p w:rsidR="008C17EE" w:rsidRDefault="008F6E3C" w:rsidP="008C17EE">
      <w:pPr>
        <w:pStyle w:val="1"/>
        <w:shd w:val="clear" w:color="auto" w:fill="auto"/>
        <w:spacing w:after="0" w:line="480" w:lineRule="exact"/>
        <w:ind w:left="20" w:right="20" w:firstLine="700"/>
      </w:pPr>
      <w:r>
        <w:lastRenderedPageBreak/>
        <w:t>Уважаемые студенты!</w:t>
      </w:r>
      <w:bookmarkStart w:id="3" w:name="_GoBack"/>
      <w:bookmarkEnd w:id="3"/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Для успешного выполнения задания по теме выпускной квалификационной работы (дипломного проекта) руководителями разработаны методические рекомендации, которые уточняют общие положения, предусмотренные в Программе </w:t>
      </w:r>
      <w:r w:rsidR="007A0431">
        <w:t>государственной</w:t>
      </w:r>
      <w:r>
        <w:t xml:space="preserve"> итоговой аттестации выпускников специальности </w:t>
      </w:r>
      <w:r w:rsidR="007A0431">
        <w:t>08.02.05</w:t>
      </w:r>
      <w:r>
        <w:t xml:space="preserve"> Строительство и эксплуатация автомобильных дорог и аэродромов и в Требованиях к выполнению выпускной квалификационной работы (сайт колледжа, вкладка студентам). Не забывайте, что важно выдерживать график выполнения проекта и посещать консультационные занятия для согласования наработанных материалов с руководителем дипломного проекта.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>Напоминаем, что структура дипломного проекта включает: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>Введение.</w:t>
      </w:r>
    </w:p>
    <w:p w:rsidR="008353CE" w:rsidRDefault="008F6E3C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480" w:lineRule="exact"/>
        <w:ind w:left="20" w:firstLine="700"/>
        <w:jc w:val="both"/>
      </w:pPr>
      <w:r>
        <w:t>Расчетно-пояснительную записку</w:t>
      </w:r>
    </w:p>
    <w:p w:rsidR="008353CE" w:rsidRDefault="008F6E3C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480" w:lineRule="exact"/>
        <w:ind w:left="20" w:firstLine="700"/>
        <w:jc w:val="both"/>
      </w:pPr>
      <w:r>
        <w:t>Графическую часть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Заключение, рекомендации по использованию полученных результатов.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>Список использованных источников.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firstLine="700"/>
        <w:jc w:val="both"/>
      </w:pPr>
      <w:r>
        <w:t>Приложения.</w:t>
      </w:r>
    </w:p>
    <w:p w:rsidR="008353CE" w:rsidRDefault="008F6E3C">
      <w:pPr>
        <w:pStyle w:val="40"/>
        <w:shd w:val="clear" w:color="auto" w:fill="auto"/>
        <w:ind w:left="20"/>
      </w:pPr>
      <w:r>
        <w:t>Введение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Во введении обосновывается актуальность темы, цель дипломного проекта и задачи. Определяется объект и предмет исследования.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rPr>
          <w:rStyle w:val="a5"/>
        </w:rPr>
        <w:t>Актуальность и новизна</w:t>
      </w:r>
      <w:r>
        <w:t xml:space="preserve"> темы предполагают обоснование причин, которые вызвали необходимость данного исследования и разработки.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proofErr w:type="gramStart"/>
      <w:r>
        <w:rPr>
          <w:rStyle w:val="a5"/>
        </w:rPr>
        <w:t>Цель и задачи -</w:t>
      </w:r>
      <w:r>
        <w:t xml:space="preserve"> это обоснование того, что необходимо достичь в ходе исследования, и система конкретных задач, которые необходимо решить для </w:t>
      </w:r>
      <w:r>
        <w:lastRenderedPageBreak/>
        <w:t>этого (например, изучить научную литературу по выбранной теме, систематизировать знания по какой-либо научной проблематике, исследовать..., описать..., установить..., разработать..., реализовать..., оценить... и т. д.).</w:t>
      </w:r>
      <w:proofErr w:type="gramEnd"/>
      <w:r>
        <w:t xml:space="preserve"> Формулировка цели должна согласовываться с темой работы.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Количество задач не должно быть большим (от трех до шести, но не более). Задачи раскрывают цель и обусловливают структуру работы.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rPr>
          <w:rStyle w:val="a5"/>
        </w:rPr>
        <w:t>Объект и предмет исследования</w:t>
      </w:r>
      <w:r>
        <w:t xml:space="preserve"> - это то, что непосредственно изучается в дипломном проекте. Объект указывает на то, что изучается в целом. Объект - это процесс или явление, порождающие проблемную ситуацию или требующие изучения для эффективной реализации какого- либо проекта и избранные для исследования. </w:t>
      </w:r>
      <w:r>
        <w:rPr>
          <w:rStyle w:val="a5"/>
        </w:rPr>
        <w:t>Предмет -</w:t>
      </w:r>
      <w:r>
        <w:t xml:space="preserve"> это то, что находится в границах объекта. Предмет вычленяется из объекта и представляет собой ту часть, тот аспект, на которое непосредственно направлено исследование. Именно предмет работы определяет тему исследования (заглавие) дипломного проекта.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Во введении рекомендуется дать краткую характеристику автодорожного комплекса России на современном этапе, новые направления в сфере строительства и </w:t>
      </w:r>
      <w:proofErr w:type="gramStart"/>
      <w:r>
        <w:t>эксплуатации</w:t>
      </w:r>
      <w:proofErr w:type="gramEnd"/>
      <w:r>
        <w:t xml:space="preserve"> автомобильных дорог и аэродромов. Особое внимание должно быть уделено внедрению новейших технологий и методов организации и производства работ при строительстве и ремонте автомобильных дорог.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20"/>
        <w:jc w:val="both"/>
      </w:pPr>
      <w:r>
        <w:t>Объем введения составляет 10-15% от общего объема дипломного проекта.</w:t>
      </w:r>
    </w:p>
    <w:p w:rsidR="008353CE" w:rsidRDefault="008F6E3C">
      <w:pPr>
        <w:pStyle w:val="42"/>
        <w:keepNext/>
        <w:keepLines/>
        <w:shd w:val="clear" w:color="auto" w:fill="auto"/>
        <w:ind w:left="20" w:firstLine="720"/>
      </w:pPr>
      <w:bookmarkStart w:id="4" w:name="bookmark3"/>
      <w:r>
        <w:t>Расчетно-пояснительная записка</w:t>
      </w:r>
      <w:bookmarkEnd w:id="4"/>
    </w:p>
    <w:p w:rsidR="008353CE" w:rsidRDefault="008F6E3C">
      <w:pPr>
        <w:pStyle w:val="1"/>
        <w:shd w:val="clear" w:color="auto" w:fill="auto"/>
        <w:spacing w:after="0" w:line="480" w:lineRule="exact"/>
        <w:ind w:left="20" w:firstLine="720"/>
        <w:jc w:val="both"/>
      </w:pPr>
      <w:r>
        <w:t xml:space="preserve">Расчетно-пояснительная записка состоит из пяти разделов и включает </w:t>
      </w:r>
      <w:proofErr w:type="gramStart"/>
      <w:r>
        <w:t>в</w:t>
      </w:r>
      <w:proofErr w:type="gramEnd"/>
    </w:p>
    <w:p w:rsidR="008353CE" w:rsidRDefault="008F6E3C">
      <w:pPr>
        <w:pStyle w:val="1"/>
        <w:shd w:val="clear" w:color="auto" w:fill="auto"/>
        <w:spacing w:after="0" w:line="480" w:lineRule="exact"/>
        <w:ind w:left="20"/>
        <w:jc w:val="both"/>
      </w:pPr>
      <w:r>
        <w:t>себя:</w:t>
      </w:r>
    </w:p>
    <w:p w:rsidR="008353CE" w:rsidRDefault="008F6E3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80" w:lineRule="exact"/>
        <w:ind w:left="20" w:firstLine="720"/>
        <w:jc w:val="both"/>
      </w:pPr>
      <w:r>
        <w:t>Общую часть</w:t>
      </w:r>
    </w:p>
    <w:p w:rsidR="008353CE" w:rsidRDefault="008F6E3C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480" w:lineRule="exact"/>
        <w:ind w:left="20" w:firstLine="720"/>
        <w:jc w:val="both"/>
      </w:pPr>
      <w:r>
        <w:t>Техническую характеристику объекта</w:t>
      </w:r>
    </w:p>
    <w:p w:rsidR="008353CE" w:rsidRDefault="008F6E3C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480" w:lineRule="exact"/>
        <w:ind w:left="20" w:firstLine="720"/>
        <w:jc w:val="both"/>
      </w:pPr>
      <w:r>
        <w:t>Организацию производства</w:t>
      </w:r>
    </w:p>
    <w:p w:rsidR="008353CE" w:rsidRDefault="008F6E3C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480" w:lineRule="exact"/>
        <w:ind w:left="20" w:firstLine="720"/>
        <w:jc w:val="both"/>
      </w:pPr>
      <w:r>
        <w:t>Технологическую часть</w:t>
      </w:r>
    </w:p>
    <w:p w:rsidR="008353CE" w:rsidRDefault="008F6E3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80" w:lineRule="exact"/>
        <w:ind w:left="20" w:firstLine="700"/>
        <w:jc w:val="both"/>
      </w:pPr>
      <w:r>
        <w:t>Технико-экономическое обоснование проектировочных решений</w:t>
      </w:r>
    </w:p>
    <w:p w:rsidR="008353CE" w:rsidRDefault="008F6E3C">
      <w:pPr>
        <w:pStyle w:val="50"/>
        <w:numPr>
          <w:ilvl w:val="0"/>
          <w:numId w:val="3"/>
        </w:numPr>
        <w:shd w:val="clear" w:color="auto" w:fill="auto"/>
        <w:tabs>
          <w:tab w:val="left" w:pos="926"/>
        </w:tabs>
        <w:ind w:left="20"/>
      </w:pPr>
      <w:r>
        <w:lastRenderedPageBreak/>
        <w:t>Общая часть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В данном разделе ВКР на основании задания, данных справочной и нормативной литературы приводится географическое описание района дорожной деятельности, его климата, грунтово-гидрологических условий, рельефа, растительности, наличия местных дорожно-строительных материалов. Кроме этого, дается экономическая, административно- хозяйственная оценка района и другие сведения, имеющие отношение к дорожной деятельности, которые могут повлиять на принятие решений по тому или иному вопросу производства работ.</w:t>
      </w:r>
    </w:p>
    <w:p w:rsidR="008353CE" w:rsidRDefault="008F6E3C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ind w:left="20"/>
      </w:pPr>
      <w:r>
        <w:t>Техническая характеристика объекта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Согласно заданным категории дороги, району деятельности, данным справочной и нормативной литературы дается краткое </w:t>
      </w:r>
      <w:proofErr w:type="gramStart"/>
      <w:r>
        <w:t>описание</w:t>
      </w:r>
      <w:proofErr w:type="gramEnd"/>
      <w:r>
        <w:t xml:space="preserve"> и приводятся технические нормативы объекта дорожной деятельности.</w:t>
      </w:r>
    </w:p>
    <w:p w:rsidR="008353CE" w:rsidRDefault="008F6E3C">
      <w:pPr>
        <w:pStyle w:val="50"/>
        <w:numPr>
          <w:ilvl w:val="0"/>
          <w:numId w:val="1"/>
        </w:numPr>
        <w:shd w:val="clear" w:color="auto" w:fill="auto"/>
        <w:tabs>
          <w:tab w:val="left" w:pos="1008"/>
        </w:tabs>
        <w:ind w:left="20"/>
      </w:pPr>
      <w:r>
        <w:t>Организация производства дорожной деятельности включает: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480" w:lineRule="exact"/>
        <w:ind w:left="20" w:firstLine="700"/>
        <w:jc w:val="both"/>
      </w:pPr>
      <w:r>
        <w:t>Определение объемов работ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480" w:lineRule="exact"/>
        <w:ind w:left="20" w:firstLine="700"/>
        <w:jc w:val="both"/>
      </w:pPr>
      <w:r>
        <w:t>Определение потребности основных материалов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480" w:lineRule="exact"/>
        <w:ind w:left="20" w:firstLine="700"/>
        <w:jc w:val="both"/>
      </w:pPr>
      <w:r>
        <w:t>Характеристика метода организации дорожной деятельности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14"/>
        </w:tabs>
        <w:spacing w:after="0" w:line="480" w:lineRule="exact"/>
        <w:ind w:left="20" w:firstLine="700"/>
        <w:jc w:val="both"/>
      </w:pPr>
      <w:r>
        <w:t>Определение сроков и продолжительности выполнения работ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480" w:lineRule="exact"/>
        <w:ind w:left="20" w:firstLine="700"/>
        <w:jc w:val="both"/>
      </w:pPr>
      <w:r>
        <w:t>Определение расчетной скорости выполнения работ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480" w:lineRule="exact"/>
        <w:ind w:left="20" w:firstLine="700"/>
        <w:jc w:val="both"/>
      </w:pPr>
      <w:r>
        <w:t>Определение составов специализированных дорожных отрядов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480" w:lineRule="exact"/>
        <w:ind w:left="20" w:firstLine="700"/>
        <w:jc w:val="both"/>
      </w:pPr>
      <w:r>
        <w:t>Разработка транспортной схемы поставки материалов</w:t>
      </w:r>
    </w:p>
    <w:p w:rsidR="008353CE" w:rsidRDefault="008F6E3C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480" w:lineRule="exact"/>
        <w:ind w:left="20" w:firstLine="700"/>
        <w:jc w:val="both"/>
      </w:pPr>
      <w:r>
        <w:t>Разработка календарного графика дорожной деятельности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На основании имеющихся данных определяются виды и объемы работ, сроки начала и окончания работ, количество рабочих смен, календарная продолжительность строительного сезона дорожной деятельности. Проектируется метод организации дорожной деятельности: выбор принципиального решения, четкой технологической последовательности выполнения дорожно-строительных работ. Выполняется увязка всех видов работ дорожной деятельности на основе линейного календарного графика.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/>
        <w:jc w:val="both"/>
      </w:pPr>
      <w:r>
        <w:t xml:space="preserve">Разрабатывается линейный календарный график производства работ дорожной </w:t>
      </w:r>
      <w:r>
        <w:lastRenderedPageBreak/>
        <w:t>деятельности.</w:t>
      </w:r>
    </w:p>
    <w:p w:rsidR="008353CE" w:rsidRDefault="008F6E3C">
      <w:pPr>
        <w:pStyle w:val="50"/>
        <w:numPr>
          <w:ilvl w:val="0"/>
          <w:numId w:val="4"/>
        </w:numPr>
        <w:shd w:val="clear" w:color="auto" w:fill="auto"/>
        <w:tabs>
          <w:tab w:val="left" w:pos="946"/>
        </w:tabs>
        <w:ind w:left="20"/>
      </w:pPr>
      <w:r>
        <w:t>Технологическая часть:</w:t>
      </w:r>
    </w:p>
    <w:p w:rsidR="008353CE" w:rsidRDefault="008F6E3C">
      <w:pPr>
        <w:pStyle w:val="1"/>
        <w:numPr>
          <w:ilvl w:val="1"/>
          <w:numId w:val="4"/>
        </w:numPr>
        <w:shd w:val="clear" w:color="auto" w:fill="auto"/>
        <w:tabs>
          <w:tab w:val="left" w:pos="1489"/>
        </w:tabs>
        <w:spacing w:after="0" w:line="480" w:lineRule="exact"/>
        <w:ind w:left="20" w:right="20" w:firstLine="700"/>
        <w:jc w:val="both"/>
      </w:pPr>
      <w:r>
        <w:t>Разработка основных технологических карт дорожной деятельности,</w:t>
      </w:r>
    </w:p>
    <w:p w:rsidR="008353CE" w:rsidRDefault="008F6E3C">
      <w:pPr>
        <w:pStyle w:val="1"/>
        <w:numPr>
          <w:ilvl w:val="1"/>
          <w:numId w:val="4"/>
        </w:numPr>
        <w:shd w:val="clear" w:color="auto" w:fill="auto"/>
        <w:tabs>
          <w:tab w:val="left" w:pos="1359"/>
        </w:tabs>
        <w:spacing w:after="0" w:line="480" w:lineRule="exact"/>
        <w:ind w:left="20" w:right="20" w:firstLine="700"/>
        <w:jc w:val="both"/>
      </w:pPr>
      <w:r>
        <w:t>Разработка мероприятий по безопасным условиям производства работ, охране труда и окружающей среды.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Разрабатываются технологические карты производства работ дорожной деятельности: описание рабочих процессов в их технологической последовательности с расчетом потребных материально-технических ресурсов и схемой организации их движения при производстве работ, основные методы контроля качества. Составляются калькуляции трудовых затрат по основным видам работ дорожной деятельности.</w:t>
      </w:r>
    </w:p>
    <w:p w:rsidR="008353CE" w:rsidRDefault="008F6E3C">
      <w:pPr>
        <w:pStyle w:val="50"/>
        <w:shd w:val="clear" w:color="auto" w:fill="auto"/>
        <w:ind w:left="20"/>
      </w:pPr>
      <w:r>
        <w:t>Техника безопасности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В дипломном проекте должны быть разработаны мероприятия по безопасным условиям производства работ, охране труда и окружающей среды дорожной деятельности.</w:t>
      </w:r>
    </w:p>
    <w:p w:rsidR="008353CE" w:rsidRDefault="008F6E3C">
      <w:pPr>
        <w:pStyle w:val="50"/>
        <w:numPr>
          <w:ilvl w:val="0"/>
          <w:numId w:val="4"/>
        </w:numPr>
        <w:shd w:val="clear" w:color="auto" w:fill="auto"/>
        <w:tabs>
          <w:tab w:val="left" w:pos="946"/>
        </w:tabs>
        <w:ind w:left="20"/>
      </w:pPr>
      <w:r>
        <w:t>Технико-экономическое обоснование проектировочных решений</w:t>
      </w:r>
    </w:p>
    <w:p w:rsidR="008353CE" w:rsidRDefault="008F6E3C">
      <w:pPr>
        <w:pStyle w:val="1"/>
        <w:numPr>
          <w:ilvl w:val="1"/>
          <w:numId w:val="4"/>
        </w:numPr>
        <w:shd w:val="clear" w:color="auto" w:fill="auto"/>
        <w:tabs>
          <w:tab w:val="left" w:pos="1527"/>
        </w:tabs>
        <w:spacing w:after="0" w:line="480" w:lineRule="exact"/>
        <w:ind w:left="20" w:right="20" w:firstLine="700"/>
        <w:jc w:val="both"/>
      </w:pPr>
      <w:r>
        <w:t>Определение технико-экономических показателей проектных решений.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Для оценки вариантов проектирования дорожной деятельности определяются технико-экономические показатели: сметная стоимость работ, удельная трудоемкость работ, сменная выработка и др.</w:t>
      </w:r>
    </w:p>
    <w:p w:rsidR="008353CE" w:rsidRDefault="008F6E3C">
      <w:pPr>
        <w:pStyle w:val="40"/>
        <w:shd w:val="clear" w:color="auto" w:fill="auto"/>
        <w:ind w:left="20"/>
      </w:pPr>
      <w:r>
        <w:t>Графическая часть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Графическая часть ВКР выполняется на чертежной бумаге формата А</w:t>
      </w:r>
      <w:proofErr w:type="gramStart"/>
      <w:r>
        <w:t>1</w:t>
      </w:r>
      <w:proofErr w:type="gramEnd"/>
      <w:r>
        <w:t xml:space="preserve">, А2, АЗ в соответствии с требованиями стандартов ЕСКД. Чертежи являются демонстрационными материалами, используемыми для пояснения доклада. Поэтому они должны отражать основные проектные, технологические и организационные решения, содержащиеся в дипломном проекте. Оформление чертежей должно обеспечивать их зрительное восприятие членами ГАК и присутствующими лицами на защите. Графическая часть дипломного проекта </w:t>
      </w:r>
      <w:r>
        <w:lastRenderedPageBreak/>
        <w:t>(работы) должна содержать все необходимые размеры, пояснения и надписи.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540"/>
        <w:jc w:val="both"/>
      </w:pPr>
      <w:proofErr w:type="gramStart"/>
      <w:r>
        <w:t>В состав графической части, в зависимости от темы дипломного проекта, может входить до 5 листов следующего содержания: план трассы, план производственного предприятия (карьер, АБЗ, ЦБЗ и др.), продольный профиль, поперечные профили, конструкция дорожной одежды, технологические схемы работы оборудования производственных предприятий, технологические карты, схемы содержания дорог, транспортные схемы, линейно - календарные графики, генеральный строй план и др.</w:t>
      </w:r>
      <w:proofErr w:type="gramEnd"/>
    </w:p>
    <w:p w:rsidR="008353CE" w:rsidRDefault="008F6E3C">
      <w:pPr>
        <w:pStyle w:val="42"/>
        <w:keepNext/>
        <w:keepLines/>
        <w:shd w:val="clear" w:color="auto" w:fill="auto"/>
        <w:ind w:left="20"/>
      </w:pPr>
      <w:bookmarkStart w:id="5" w:name="bookmark4"/>
      <w:r>
        <w:t>Заключение</w:t>
      </w:r>
      <w:bookmarkEnd w:id="5"/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В заключении необходимо провести анализ полноты выполнения задач ВКР, сделать выводы по работе в целом, подвести итоги всего исследования. Важно, чтобы были выполнены задачи, поставленные во введении, и даны ответы на вопросы, которые были сформированы студентом. Заключение включает обязательные выводы и предложения, вытекающие из проведенного анализа. Разрабатываются наиболее общие пути решения проблемы. 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Объем заключения составляет 20% от общего объема ВКР.</w:t>
      </w:r>
    </w:p>
    <w:p w:rsidR="008353CE" w:rsidRDefault="008F6E3C">
      <w:pPr>
        <w:pStyle w:val="42"/>
        <w:keepNext/>
        <w:keepLines/>
        <w:shd w:val="clear" w:color="auto" w:fill="auto"/>
        <w:ind w:left="20"/>
      </w:pPr>
      <w:bookmarkStart w:id="6" w:name="bookmark5"/>
      <w:r>
        <w:t>Список использованных источников</w:t>
      </w:r>
      <w:bookmarkEnd w:id="6"/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В разделе Список использованных источников необходимо перечислить все используемые источники (не менее 20 шт.). Библиографическое описание литературы должно быть сделано в соответствие с ГОСТом. Список использованных источников должен содержать книги и статьи, вышедшие по теме ВКР не позднее 5 лет с момента опубликования. </w:t>
      </w:r>
    </w:p>
    <w:p w:rsidR="008353CE" w:rsidRDefault="008F6E3C">
      <w:pPr>
        <w:pStyle w:val="40"/>
        <w:shd w:val="clear" w:color="auto" w:fill="auto"/>
        <w:ind w:left="20"/>
      </w:pPr>
      <w:r>
        <w:t>Приложения к дипломному проекту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Материал, дополняющий текст документа, допускается помещать в приложениях. Приложениями могут быть, таблицы, схемы, листинги, диаграммы, выполненные и представленные натуральные образцы и т.д. Каждое </w:t>
      </w:r>
      <w:r>
        <w:lastRenderedPageBreak/>
        <w:t>приложение начинается с новой страницы и каждому приложению присваивается буква алфавита. *</w:t>
      </w:r>
    </w:p>
    <w:p w:rsidR="008353CE" w:rsidRDefault="008F6E3C">
      <w:pPr>
        <w:pStyle w:val="40"/>
        <w:shd w:val="clear" w:color="auto" w:fill="auto"/>
        <w:ind w:left="20"/>
      </w:pPr>
      <w:r>
        <w:t>Требования к оформлению дипломного проекта</w:t>
      </w:r>
    </w:p>
    <w:p w:rsidR="008353CE" w:rsidRDefault="008F6E3C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>Оформление выпускной квалификационной работы (дипломного проекта) осуществляется в соответствии с требованиями ГОСТ 7.32-2001 Отчет о научно-исследовательской работе. Структура и правила оформления.</w:t>
      </w:r>
    </w:p>
    <w:p w:rsidR="008353CE" w:rsidRDefault="008F6E3C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t xml:space="preserve">Оформление списка использованных источников осуществляется в соответствии с требованиями ГОСТ 7.1-2003, ГОСТ </w:t>
      </w:r>
      <w:proofErr w:type="gramStart"/>
      <w:r>
        <w:t>Р</w:t>
      </w:r>
      <w:proofErr w:type="gramEnd"/>
      <w:r>
        <w:t xml:space="preserve"> 7.0.5 - 2008</w:t>
      </w:r>
    </w:p>
    <w:p w:rsidR="008353CE" w:rsidRDefault="008353CE">
      <w:pPr>
        <w:rPr>
          <w:sz w:val="2"/>
          <w:szCs w:val="2"/>
        </w:rPr>
      </w:pPr>
    </w:p>
    <w:p w:rsidR="00E61CF4" w:rsidRDefault="00E61CF4" w:rsidP="00E61CF4">
      <w:pPr>
        <w:framePr w:h="547" w:wrap="notBeside" w:vAnchor="text" w:hAnchor="page" w:x="1362" w:y="441"/>
        <w:jc w:val="center"/>
        <w:rPr>
          <w:sz w:val="0"/>
          <w:szCs w:val="0"/>
        </w:rPr>
      </w:pPr>
    </w:p>
    <w:p w:rsidR="00E61CF4" w:rsidRDefault="00E61CF4" w:rsidP="00E61CF4">
      <w:pPr>
        <w:pStyle w:val="a7"/>
        <w:framePr w:h="547" w:wrap="notBeside" w:vAnchor="text" w:hAnchor="page" w:x="1362" w:y="441"/>
        <w:shd w:val="clear" w:color="auto" w:fill="auto"/>
        <w:spacing w:line="270" w:lineRule="exact"/>
        <w:jc w:val="center"/>
      </w:pPr>
      <w:r>
        <w:t>Желаем успеха!</w:t>
      </w:r>
    </w:p>
    <w:p w:rsidR="008353CE" w:rsidRDefault="008353CE">
      <w:pPr>
        <w:rPr>
          <w:sz w:val="2"/>
          <w:szCs w:val="2"/>
        </w:rPr>
      </w:pPr>
    </w:p>
    <w:sectPr w:rsidR="008353CE" w:rsidSect="008353CE">
      <w:type w:val="continuous"/>
      <w:pgSz w:w="11909" w:h="16838"/>
      <w:pgMar w:top="1254" w:right="1211" w:bottom="1268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3C" w:rsidRDefault="008F6E3C" w:rsidP="008353CE">
      <w:r>
        <w:separator/>
      </w:r>
    </w:p>
  </w:endnote>
  <w:endnote w:type="continuationSeparator" w:id="0">
    <w:p w:rsidR="008F6E3C" w:rsidRDefault="008F6E3C" w:rsidP="0083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3C" w:rsidRDefault="008F6E3C"/>
  </w:footnote>
  <w:footnote w:type="continuationSeparator" w:id="0">
    <w:p w:rsidR="008F6E3C" w:rsidRDefault="008F6E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FD2"/>
    <w:multiLevelType w:val="multilevel"/>
    <w:tmpl w:val="C19AD0C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43C63"/>
    <w:multiLevelType w:val="multilevel"/>
    <w:tmpl w:val="1D409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F46F9"/>
    <w:multiLevelType w:val="multilevel"/>
    <w:tmpl w:val="27EA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7D0"/>
    <w:multiLevelType w:val="multilevel"/>
    <w:tmpl w:val="FB384B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53CE"/>
    <w:rsid w:val="007A0431"/>
    <w:rsid w:val="008353CE"/>
    <w:rsid w:val="008C17EE"/>
    <w:rsid w:val="008F6E3C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3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3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3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83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2">
    <w:name w:val="Заголовок №2_"/>
    <w:basedOn w:val="a0"/>
    <w:link w:val="20"/>
    <w:rsid w:val="0083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Заголовок №3_"/>
    <w:basedOn w:val="a0"/>
    <w:link w:val="30"/>
    <w:rsid w:val="0083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83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83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3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83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Заголовок №4_"/>
    <w:basedOn w:val="a0"/>
    <w:link w:val="42"/>
    <w:rsid w:val="00835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3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Подпись к картинке_"/>
    <w:basedOn w:val="a0"/>
    <w:link w:val="a7"/>
    <w:rsid w:val="0083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8353CE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8353CE"/>
    <w:pPr>
      <w:shd w:val="clear" w:color="auto" w:fill="FFFFFF"/>
      <w:spacing w:before="10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0">
    <w:name w:val="Заголовок №2"/>
    <w:basedOn w:val="a"/>
    <w:link w:val="2"/>
    <w:rsid w:val="008353CE"/>
    <w:pPr>
      <w:shd w:val="clear" w:color="auto" w:fill="FFFFFF"/>
      <w:spacing w:before="120" w:after="120" w:line="40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Заголовок №3"/>
    <w:basedOn w:val="a"/>
    <w:link w:val="3"/>
    <w:rsid w:val="008353CE"/>
    <w:pPr>
      <w:shd w:val="clear" w:color="auto" w:fill="FFFFFF"/>
      <w:spacing w:before="120" w:after="1260" w:line="413" w:lineRule="exac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8353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353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353CE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"/>
    <w:link w:val="41"/>
    <w:rsid w:val="008353CE"/>
    <w:pPr>
      <w:shd w:val="clear" w:color="auto" w:fill="FFFFFF"/>
      <w:spacing w:line="480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353CE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картинке"/>
    <w:basedOn w:val="a"/>
    <w:link w:val="a6"/>
    <w:rsid w:val="008353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виктор</cp:lastModifiedBy>
  <cp:revision>3</cp:revision>
  <dcterms:created xsi:type="dcterms:W3CDTF">2016-01-19T09:53:00Z</dcterms:created>
  <dcterms:modified xsi:type="dcterms:W3CDTF">2016-01-19T16:21:00Z</dcterms:modified>
</cp:coreProperties>
</file>